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55" w:rsidRPr="00CF1955" w:rsidRDefault="00CF1955" w:rsidP="00DF6B5A">
      <w:pPr>
        <w:spacing w:line="276" w:lineRule="auto"/>
        <w:rPr>
          <w:b/>
        </w:rPr>
      </w:pPr>
      <w:r>
        <w:rPr>
          <w:b/>
        </w:rPr>
        <w:t>INTRODU</w:t>
      </w:r>
      <w:r w:rsidR="00BB2A65">
        <w:rPr>
          <w:b/>
        </w:rPr>
        <w:t>C</w:t>
      </w:r>
      <w:r>
        <w:rPr>
          <w:b/>
        </w:rPr>
        <w:t>TION</w:t>
      </w:r>
    </w:p>
    <w:p w:rsidR="00294CB8" w:rsidRDefault="00801D30" w:rsidP="00DF6B5A">
      <w:pPr>
        <w:spacing w:line="276" w:lineRule="auto"/>
      </w:pPr>
      <w:r>
        <w:t xml:space="preserve">John Weldon </w:t>
      </w:r>
      <w:r w:rsidR="0093657E">
        <w:t>(1676-1736) was O</w:t>
      </w:r>
      <w:r>
        <w:t>rganist</w:t>
      </w:r>
      <w:r w:rsidR="0093657E">
        <w:t xml:space="preserve"> at New College, Oxford and subsequently 'Composer to the Chapel Royal'. He was a pupil of Henry Purcell and a colleague of William Croft. Weldon came to the attention of the London establishment in 1701, controversially winning a competition to compose music for </w:t>
      </w:r>
      <w:r w:rsidR="0093657E" w:rsidRPr="00114B7D">
        <w:rPr>
          <w:i/>
        </w:rPr>
        <w:t>The Judgement of Paris</w:t>
      </w:r>
      <w:r w:rsidR="0093657E">
        <w:t xml:space="preserve">. Just three days after this success he was admitted to the Chapel Royal as a Gentleman Extraordinary. </w:t>
      </w:r>
    </w:p>
    <w:p w:rsidR="0093657E" w:rsidRDefault="0093657E" w:rsidP="00DF6B5A">
      <w:pPr>
        <w:spacing w:line="276" w:lineRule="auto"/>
      </w:pPr>
      <w:r>
        <w:t>Weldon's Full</w:t>
      </w:r>
      <w:r w:rsidR="00CF1955">
        <w:t>-with-verse</w:t>
      </w:r>
      <w:r>
        <w:t xml:space="preserve"> anthems were not published during his lifetime, but their quality was recognised through publication in </w:t>
      </w:r>
      <w:r>
        <w:rPr>
          <w:i/>
        </w:rPr>
        <w:t>Cathedral Music</w:t>
      </w:r>
      <w:r>
        <w:t xml:space="preserve">. Boyce's collection included </w:t>
      </w:r>
      <w:r w:rsidR="00CF1955" w:rsidRPr="00CF1955">
        <w:rPr>
          <w:i/>
        </w:rPr>
        <w:t xml:space="preserve">Hear my crying, O God </w:t>
      </w:r>
      <w:r w:rsidR="00CF1955" w:rsidRPr="00CF1955">
        <w:t>and</w:t>
      </w:r>
      <w:r w:rsidR="00CF1955" w:rsidRPr="00CF1955">
        <w:rPr>
          <w:i/>
        </w:rPr>
        <w:t xml:space="preserve"> In thee, O Lord</w:t>
      </w:r>
      <w:r w:rsidR="00CF1955">
        <w:t xml:space="preserve">. Samuel Arnold included </w:t>
      </w:r>
      <w:r w:rsidR="00CF1955">
        <w:rPr>
          <w:i/>
        </w:rPr>
        <w:t xml:space="preserve">Who can tell how </w:t>
      </w:r>
      <w:proofErr w:type="spellStart"/>
      <w:r w:rsidR="00CF1955">
        <w:rPr>
          <w:i/>
        </w:rPr>
        <w:t>oft he</w:t>
      </w:r>
      <w:proofErr w:type="spellEnd"/>
      <w:r w:rsidR="00CF1955">
        <w:rPr>
          <w:i/>
        </w:rPr>
        <w:t xml:space="preserve"> </w:t>
      </w:r>
      <w:proofErr w:type="spellStart"/>
      <w:r w:rsidR="00CF1955">
        <w:rPr>
          <w:i/>
        </w:rPr>
        <w:t>offendeth</w:t>
      </w:r>
      <w:proofErr w:type="spellEnd"/>
      <w:r w:rsidR="00CF1955">
        <w:rPr>
          <w:i/>
        </w:rPr>
        <w:t xml:space="preserve"> </w:t>
      </w:r>
      <w:r w:rsidR="00CF1955">
        <w:t xml:space="preserve">in his subsequent publication. It was probably composed in the period </w:t>
      </w:r>
      <w:r w:rsidR="00CF1955" w:rsidRPr="00CF1955">
        <w:rPr>
          <w:i/>
        </w:rPr>
        <w:t>c</w:t>
      </w:r>
      <w:r w:rsidR="00CF1955" w:rsidRPr="00CF1955">
        <w:t>.1715-1716</w:t>
      </w:r>
      <w:r w:rsidR="00CF1955">
        <w:t xml:space="preserve">. It follows a model for Full-with-verse anthems provided by the previous generation of Chapel Royal composers, Purcell and Blow: full sections frame the anthem, generally in a conservative, contrapuntal style. The central section may comprises a verse section, largely homophonic. The first section of this anthem is grand in outlook, with an expansive opening. The mid-section is charmingly melodic and derives its harmonic interest from genuine harmonic structure and modulation rather than mere splashes of colour. The final section is a magnificent working out of various points of imitation with a real </w:t>
      </w:r>
      <w:proofErr w:type="spellStart"/>
      <w:r w:rsidR="00CF1955">
        <w:t>Handelian</w:t>
      </w:r>
      <w:proofErr w:type="spellEnd"/>
      <w:r w:rsidR="00CF1955">
        <w:t xml:space="preserve"> flavour.</w:t>
      </w:r>
    </w:p>
    <w:p w:rsidR="00CF1955" w:rsidRDefault="00CF1955" w:rsidP="00DF6B5A">
      <w:pPr>
        <w:spacing w:after="0" w:line="276" w:lineRule="auto"/>
        <w:ind w:left="1440" w:hanging="1440"/>
      </w:pPr>
      <w:r>
        <w:rPr>
          <w:b/>
        </w:rPr>
        <w:t>SOURCES:</w:t>
      </w:r>
      <w:r w:rsidRPr="00EE6504">
        <w:t xml:space="preserve"> </w:t>
      </w:r>
      <w:r w:rsidRPr="00EE6504">
        <w:tab/>
      </w:r>
    </w:p>
    <w:p w:rsidR="00CF1955" w:rsidRPr="003B286B" w:rsidRDefault="00CF1955" w:rsidP="00DF6B5A">
      <w:pPr>
        <w:spacing w:after="0" w:line="276" w:lineRule="auto"/>
        <w:ind w:left="1440" w:hanging="1440"/>
        <w:rPr>
          <w:rFonts w:cs="Times New Roman"/>
        </w:rPr>
      </w:pPr>
      <w:r>
        <w:t>GB-Ob Ms. Mus. Sch. B.7</w:t>
      </w:r>
      <w:r w:rsidR="00BB2A65">
        <w:rPr>
          <w:rFonts w:cs="Times New Roman"/>
        </w:rPr>
        <w:t xml:space="preserve">: Score in the hand of </w:t>
      </w:r>
      <w:r w:rsidR="00BB2A65" w:rsidRPr="00490AB6">
        <w:rPr>
          <w:rFonts w:cs="Times New Roman"/>
          <w:szCs w:val="24"/>
        </w:rPr>
        <w:t xml:space="preserve">Charles </w:t>
      </w:r>
      <w:proofErr w:type="spellStart"/>
      <w:r w:rsidR="00BB2A65" w:rsidRPr="00490AB6">
        <w:rPr>
          <w:rFonts w:cs="Times New Roman"/>
          <w:szCs w:val="24"/>
        </w:rPr>
        <w:t>Badham</w:t>
      </w:r>
      <w:proofErr w:type="spellEnd"/>
    </w:p>
    <w:p w:rsidR="00CF1955" w:rsidRDefault="00CF1955" w:rsidP="00DF6B5A">
      <w:pPr>
        <w:spacing w:after="0" w:line="276" w:lineRule="auto"/>
      </w:pPr>
      <w:r>
        <w:t>GB-</w:t>
      </w:r>
      <w:proofErr w:type="spellStart"/>
      <w:r w:rsidRPr="00EE6504">
        <w:t>Lsp</w:t>
      </w:r>
      <w:proofErr w:type="spellEnd"/>
      <w:r w:rsidRPr="00EE6504">
        <w:t xml:space="preserve"> Ms. Alto 3</w:t>
      </w:r>
      <w:r>
        <w:t>, pp. 38-40</w:t>
      </w:r>
      <w:r w:rsidR="00BB2A65">
        <w:t xml:space="preserve">: Part-book from St Paul's Cathedral </w:t>
      </w:r>
    </w:p>
    <w:p w:rsidR="00BB2A65" w:rsidRDefault="00CF1955" w:rsidP="00DF6B5A">
      <w:pPr>
        <w:spacing w:after="0" w:line="276" w:lineRule="auto"/>
      </w:pPr>
      <w:r>
        <w:t>GB-</w:t>
      </w:r>
      <w:proofErr w:type="spellStart"/>
      <w:r w:rsidRPr="00EE6504">
        <w:t>Lsp</w:t>
      </w:r>
      <w:proofErr w:type="spellEnd"/>
      <w:r w:rsidRPr="00EE6504">
        <w:t xml:space="preserve"> Ms</w:t>
      </w:r>
      <w:r>
        <w:t xml:space="preserve">. </w:t>
      </w:r>
      <w:r w:rsidRPr="00EE6504">
        <w:t>Tenor 4</w:t>
      </w:r>
      <w:r>
        <w:t>, pp. 37-38</w:t>
      </w:r>
      <w:r w:rsidR="00BB2A65">
        <w:t>: Part-book from St Paul's Cathedral</w:t>
      </w:r>
    </w:p>
    <w:p w:rsidR="00CF1955" w:rsidRDefault="00CF1955" w:rsidP="00DF6B5A">
      <w:pPr>
        <w:spacing w:after="0" w:line="276" w:lineRule="auto"/>
      </w:pPr>
      <w:r>
        <w:t>GB-</w:t>
      </w:r>
      <w:proofErr w:type="spellStart"/>
      <w:r w:rsidRPr="00EE6504">
        <w:t>Lsp</w:t>
      </w:r>
      <w:proofErr w:type="spellEnd"/>
      <w:r w:rsidRPr="00EE6504">
        <w:t xml:space="preserve"> Ms</w:t>
      </w:r>
      <w:r>
        <w:t>.</w:t>
      </w:r>
      <w:r w:rsidRPr="00073D37">
        <w:t xml:space="preserve"> </w:t>
      </w:r>
      <w:r w:rsidRPr="00EE6504">
        <w:t>Bass 3</w:t>
      </w:r>
      <w:r>
        <w:t>, pp. 35-37</w:t>
      </w:r>
      <w:r w:rsidR="00BB2A65">
        <w:t>: Part-book from St Paul's Cathedral</w:t>
      </w:r>
    </w:p>
    <w:p w:rsidR="00DF6B5A" w:rsidRDefault="00DF6B5A" w:rsidP="00DF6B5A">
      <w:pPr>
        <w:spacing w:after="0" w:line="276" w:lineRule="auto"/>
        <w:rPr>
          <w:i/>
        </w:rPr>
      </w:pPr>
      <w:r>
        <w:rPr>
          <w:i/>
        </w:rPr>
        <w:t>Consulted but not collated:</w:t>
      </w:r>
    </w:p>
    <w:p w:rsidR="00DF6B5A" w:rsidRDefault="00DF6B5A" w:rsidP="00DF6B5A">
      <w:pPr>
        <w:spacing w:after="0" w:line="276" w:lineRule="auto"/>
        <w:ind w:left="1440"/>
      </w:pPr>
      <w:r>
        <w:rPr>
          <w:rFonts w:cs="Times New Roman"/>
          <w:i/>
        </w:rPr>
        <w:t>Cathedral Music</w:t>
      </w:r>
      <w:r>
        <w:rPr>
          <w:rFonts w:cs="Times New Roman"/>
        </w:rPr>
        <w:t xml:space="preserve"> (1790),</w:t>
      </w:r>
      <w:r w:rsidRPr="005607EF">
        <w:rPr>
          <w:rFonts w:cs="Times New Roman"/>
        </w:rPr>
        <w:t xml:space="preserve"> </w:t>
      </w:r>
      <w:r>
        <w:t xml:space="preserve">ii., pp. 207-215 </w:t>
      </w:r>
    </w:p>
    <w:p w:rsidR="00DF6B5A" w:rsidRDefault="00DF6B5A" w:rsidP="00DF6B5A">
      <w:pPr>
        <w:spacing w:after="0" w:line="276" w:lineRule="auto"/>
      </w:pPr>
      <w:r>
        <w:tab/>
      </w:r>
      <w:r>
        <w:tab/>
      </w:r>
      <w:r>
        <w:rPr>
          <w:rFonts w:cs="Times New Roman"/>
          <w:i/>
        </w:rPr>
        <w:t>Cathedral Music</w:t>
      </w:r>
      <w:r>
        <w:rPr>
          <w:rFonts w:cs="Times New Roman"/>
        </w:rPr>
        <w:t xml:space="preserve"> (1790), </w:t>
      </w:r>
      <w:r>
        <w:t>organ book, pp. 171-173</w:t>
      </w:r>
    </w:p>
    <w:p w:rsidR="00DF6B5A" w:rsidRDefault="00DF6B5A" w:rsidP="00DF6B5A">
      <w:pPr>
        <w:spacing w:after="0" w:line="276" w:lineRule="auto"/>
      </w:pPr>
    </w:p>
    <w:p w:rsidR="00DF6B5A" w:rsidRPr="00490AB6" w:rsidRDefault="00DF6B5A" w:rsidP="00DF6B5A">
      <w:pPr>
        <w:spacing w:after="180" w:line="276" w:lineRule="auto"/>
        <w:rPr>
          <w:rFonts w:cs="Times New Roman"/>
          <w:b/>
          <w:szCs w:val="24"/>
        </w:rPr>
      </w:pPr>
      <w:r w:rsidRPr="00490AB6">
        <w:rPr>
          <w:rFonts w:cs="Times New Roman"/>
          <w:b/>
          <w:szCs w:val="24"/>
        </w:rPr>
        <w:t>Oxford, Bodleian Library, MS Mus. Sch. B. 7</w:t>
      </w:r>
    </w:p>
    <w:p w:rsidR="00DF6B5A" w:rsidRPr="00490AB6" w:rsidRDefault="00DF6B5A" w:rsidP="00DF6B5A">
      <w:pPr>
        <w:spacing w:after="180" w:line="276" w:lineRule="auto"/>
        <w:rPr>
          <w:rFonts w:cs="Times New Roman"/>
          <w:szCs w:val="24"/>
        </w:rPr>
      </w:pPr>
      <w:r w:rsidRPr="00490AB6">
        <w:rPr>
          <w:rFonts w:cs="Times New Roman"/>
          <w:szCs w:val="24"/>
        </w:rPr>
        <w:t xml:space="preserve">Description: 240mm x 380mm, black ink on paper, pp. ii+186 </w:t>
      </w:r>
    </w:p>
    <w:p w:rsidR="00DF6B5A" w:rsidRPr="00490AB6" w:rsidRDefault="00DF6B5A" w:rsidP="00DF6B5A">
      <w:pPr>
        <w:spacing w:after="0" w:line="276" w:lineRule="auto"/>
        <w:rPr>
          <w:rFonts w:cs="Times New Roman"/>
          <w:szCs w:val="24"/>
        </w:rPr>
      </w:pPr>
      <w:r w:rsidRPr="00490AB6">
        <w:rPr>
          <w:rFonts w:cs="Times New Roman"/>
          <w:szCs w:val="24"/>
        </w:rPr>
        <w:t xml:space="preserve">Comments: Manuscript volume of anthems and services in score. It is entirely in the hand of Charles </w:t>
      </w:r>
      <w:proofErr w:type="spellStart"/>
      <w:r w:rsidRPr="00490AB6">
        <w:rPr>
          <w:rFonts w:cs="Times New Roman"/>
          <w:szCs w:val="24"/>
        </w:rPr>
        <w:t>Badham</w:t>
      </w:r>
      <w:proofErr w:type="spellEnd"/>
      <w:r w:rsidRPr="00490AB6">
        <w:rPr>
          <w:rFonts w:cs="Times New Roman"/>
          <w:szCs w:val="24"/>
        </w:rPr>
        <w:t xml:space="preserve">, a Minor Canon of St Pauls' cathedral from 1698 until his resignation in 1716. Composers represented are Croft, Weldon, Charles King and Richard Goodson (Senior). </w:t>
      </w:r>
      <w:proofErr w:type="spellStart"/>
      <w:r w:rsidRPr="00490AB6">
        <w:rPr>
          <w:rFonts w:cs="Times New Roman"/>
          <w:szCs w:val="24"/>
        </w:rPr>
        <w:t>Badham</w:t>
      </w:r>
      <w:proofErr w:type="spellEnd"/>
      <w:r w:rsidRPr="00490AB6">
        <w:rPr>
          <w:rFonts w:cs="Times New Roman"/>
          <w:szCs w:val="24"/>
        </w:rPr>
        <w:t xml:space="preserve"> specifies singers in the first anthem in the volume (Croft's </w:t>
      </w:r>
      <w:r w:rsidRPr="00490AB6">
        <w:rPr>
          <w:rFonts w:cs="Times New Roman"/>
          <w:i/>
          <w:szCs w:val="24"/>
        </w:rPr>
        <w:t>Sing unto the Lord</w:t>
      </w:r>
      <w:r w:rsidRPr="00490AB6">
        <w:rPr>
          <w:rFonts w:cs="Times New Roman"/>
          <w:szCs w:val="24"/>
        </w:rPr>
        <w:t>): "M</w:t>
      </w:r>
      <w:r w:rsidRPr="00490AB6">
        <w:rPr>
          <w:rFonts w:cs="Times New Roman"/>
          <w:szCs w:val="24"/>
          <w:vertAlign w:val="superscript"/>
        </w:rPr>
        <w:t xml:space="preserve">r </w:t>
      </w:r>
      <w:proofErr w:type="spellStart"/>
      <w:r w:rsidRPr="00490AB6">
        <w:rPr>
          <w:rFonts w:cs="Times New Roman"/>
          <w:szCs w:val="24"/>
        </w:rPr>
        <w:t>Hughs</w:t>
      </w:r>
      <w:proofErr w:type="spellEnd"/>
      <w:r w:rsidRPr="00490AB6">
        <w:rPr>
          <w:rFonts w:cs="Times New Roman"/>
          <w:szCs w:val="24"/>
        </w:rPr>
        <w:t>, M</w:t>
      </w:r>
      <w:r w:rsidRPr="00490AB6">
        <w:rPr>
          <w:rFonts w:cs="Times New Roman"/>
          <w:szCs w:val="24"/>
          <w:vertAlign w:val="superscript"/>
        </w:rPr>
        <w:t xml:space="preserve">r </w:t>
      </w:r>
      <w:proofErr w:type="spellStart"/>
      <w:r w:rsidRPr="00490AB6">
        <w:rPr>
          <w:rFonts w:cs="Times New Roman"/>
          <w:szCs w:val="24"/>
        </w:rPr>
        <w:t>Elford</w:t>
      </w:r>
      <w:proofErr w:type="spellEnd"/>
      <w:r w:rsidRPr="00490AB6">
        <w:rPr>
          <w:rFonts w:cs="Times New Roman"/>
          <w:szCs w:val="24"/>
        </w:rPr>
        <w:t>, M</w:t>
      </w:r>
      <w:r w:rsidRPr="00490AB6">
        <w:rPr>
          <w:rFonts w:cs="Times New Roman"/>
          <w:szCs w:val="24"/>
          <w:vertAlign w:val="superscript"/>
        </w:rPr>
        <w:t>r</w:t>
      </w:r>
      <w:r w:rsidRPr="00490AB6">
        <w:rPr>
          <w:rFonts w:cs="Times New Roman"/>
          <w:szCs w:val="24"/>
        </w:rPr>
        <w:t xml:space="preserve"> </w:t>
      </w:r>
      <w:proofErr w:type="spellStart"/>
      <w:r w:rsidRPr="00490AB6">
        <w:rPr>
          <w:rFonts w:cs="Times New Roman"/>
          <w:szCs w:val="24"/>
        </w:rPr>
        <w:t>Wheely</w:t>
      </w:r>
      <w:proofErr w:type="spellEnd"/>
      <w:r w:rsidRPr="00490AB6">
        <w:rPr>
          <w:rFonts w:cs="Times New Roman"/>
          <w:szCs w:val="24"/>
        </w:rPr>
        <w:t>" (p.1); "A solo for the upper part sung by M</w:t>
      </w:r>
      <w:r w:rsidRPr="00490AB6">
        <w:rPr>
          <w:rFonts w:cs="Times New Roman"/>
          <w:szCs w:val="24"/>
          <w:vertAlign w:val="superscript"/>
        </w:rPr>
        <w:t>r</w:t>
      </w:r>
      <w:r w:rsidRPr="00490AB6">
        <w:rPr>
          <w:rFonts w:cs="Times New Roman"/>
          <w:szCs w:val="24"/>
        </w:rPr>
        <w:t xml:space="preserve"> Hughes" (p.4); "A solo for a Bass sung by M</w:t>
      </w:r>
      <w:r w:rsidRPr="00490AB6">
        <w:rPr>
          <w:rFonts w:cs="Times New Roman"/>
          <w:szCs w:val="24"/>
          <w:vertAlign w:val="superscript"/>
        </w:rPr>
        <w:t>r</w:t>
      </w:r>
      <w:r w:rsidRPr="00490AB6">
        <w:rPr>
          <w:rFonts w:cs="Times New Roman"/>
          <w:szCs w:val="24"/>
        </w:rPr>
        <w:t xml:space="preserve"> </w:t>
      </w:r>
      <w:proofErr w:type="spellStart"/>
      <w:r w:rsidRPr="00490AB6">
        <w:rPr>
          <w:rFonts w:cs="Times New Roman"/>
          <w:szCs w:val="24"/>
        </w:rPr>
        <w:t>Weely</w:t>
      </w:r>
      <w:proofErr w:type="spellEnd"/>
      <w:r w:rsidRPr="00490AB6">
        <w:rPr>
          <w:rFonts w:cs="Times New Roman"/>
          <w:szCs w:val="24"/>
        </w:rPr>
        <w:t xml:space="preserve">" (p.5). The designation of the opening trio seems to allocate </w:t>
      </w:r>
      <w:proofErr w:type="spellStart"/>
      <w:r w:rsidRPr="00490AB6">
        <w:rPr>
          <w:rFonts w:cs="Times New Roman"/>
          <w:szCs w:val="24"/>
        </w:rPr>
        <w:t>Elford</w:t>
      </w:r>
      <w:proofErr w:type="spellEnd"/>
      <w:r w:rsidRPr="00490AB6">
        <w:rPr>
          <w:rFonts w:cs="Times New Roman"/>
          <w:szCs w:val="24"/>
        </w:rPr>
        <w:t xml:space="preserve"> to the c4 clef (i.e. tenor) part.  The first item is accredited to "M</w:t>
      </w:r>
      <w:r w:rsidRPr="00490AB6">
        <w:rPr>
          <w:rFonts w:cs="Times New Roman"/>
          <w:szCs w:val="24"/>
          <w:vertAlign w:val="superscript"/>
        </w:rPr>
        <w:t>r</w:t>
      </w:r>
      <w:r w:rsidRPr="00490AB6">
        <w:rPr>
          <w:rFonts w:cs="Times New Roman"/>
          <w:szCs w:val="24"/>
        </w:rPr>
        <w:t xml:space="preserve"> Crofts" (p. 12); the second (</w:t>
      </w:r>
      <w:r w:rsidRPr="00490AB6">
        <w:rPr>
          <w:rFonts w:cs="Times New Roman"/>
          <w:i/>
          <w:szCs w:val="24"/>
        </w:rPr>
        <w:t>I will give thanks</w:t>
      </w:r>
      <w:r w:rsidRPr="00490AB6">
        <w:rPr>
          <w:rFonts w:cs="Times New Roman"/>
          <w:szCs w:val="24"/>
        </w:rPr>
        <w:t>) is accredited and dated: "D</w:t>
      </w:r>
      <w:r w:rsidRPr="00490AB6">
        <w:rPr>
          <w:rFonts w:cs="Times New Roman"/>
          <w:szCs w:val="24"/>
          <w:vertAlign w:val="superscript"/>
        </w:rPr>
        <w:t>r</w:t>
      </w:r>
      <w:r w:rsidRPr="00490AB6">
        <w:rPr>
          <w:rFonts w:cs="Times New Roman"/>
          <w:szCs w:val="24"/>
        </w:rPr>
        <w:t xml:space="preserve"> Croft 1713 July 19" (p.25). Richard Goodson's </w:t>
      </w:r>
      <w:r w:rsidRPr="00490AB6">
        <w:rPr>
          <w:rFonts w:cs="Times New Roman"/>
          <w:i/>
          <w:szCs w:val="24"/>
        </w:rPr>
        <w:t>Morning Service in C</w:t>
      </w:r>
      <w:r w:rsidRPr="00490AB6">
        <w:rPr>
          <w:rFonts w:cs="Times New Roman"/>
          <w:szCs w:val="24"/>
        </w:rPr>
        <w:t xml:space="preserve"> is dated 1712 (p. 81).  The pages are numbered 1-202, but there are small single leaf inserts at pp. 109 and 133 (numbered 109a and 134a respectively); a very small, unnumbered single leaf insert at p. 155 (giving the bass part of a single chant) and the pagination omits pp. 110-130 (seemingly in error rather than pages being missing as the numbering skips from 109 on the recto side to 130 on the verso side of a folio)), pp. 178-202 unused, four chants are entered onto the inside back cover. On </w:t>
      </w:r>
      <w:r w:rsidRPr="00490AB6">
        <w:rPr>
          <w:rFonts w:cs="Times New Roman"/>
          <w:szCs w:val="24"/>
        </w:rPr>
        <w:lastRenderedPageBreak/>
        <w:t xml:space="preserve">pp. 81-77 red ink is used for barlines, some instructions and some notes (where there are two vocal parts to a </w:t>
      </w:r>
      <w:proofErr w:type="spellStart"/>
      <w:r w:rsidRPr="00490AB6">
        <w:rPr>
          <w:rFonts w:cs="Times New Roman"/>
          <w:szCs w:val="24"/>
        </w:rPr>
        <w:t>stave</w:t>
      </w:r>
      <w:proofErr w:type="spellEnd"/>
      <w:r w:rsidRPr="00490AB6">
        <w:rPr>
          <w:rFonts w:cs="Times New Roman"/>
          <w:szCs w:val="24"/>
        </w:rPr>
        <w:t xml:space="preserve">). The inserts (p. 109a and 134a) seem to have been detached from the bottom of pp. 130 and 131 respectively. They are stuck in their present positions at the tops of pp. 109 and 133 along their left edges; pp. 134a has been stuck upside down. </w:t>
      </w:r>
    </w:p>
    <w:p w:rsidR="00DF6B5A" w:rsidRPr="00490AB6" w:rsidRDefault="00DF6B5A" w:rsidP="00DF6B5A">
      <w:pPr>
        <w:spacing w:after="180" w:line="276" w:lineRule="auto"/>
        <w:ind w:firstLine="720"/>
        <w:rPr>
          <w:rFonts w:cs="Times New Roman"/>
          <w:szCs w:val="24"/>
        </w:rPr>
      </w:pPr>
      <w:r w:rsidRPr="00490AB6">
        <w:rPr>
          <w:rFonts w:cs="Times New Roman"/>
          <w:szCs w:val="24"/>
        </w:rPr>
        <w:t xml:space="preserve">The manuscript seems to have been trimmed at the bottom of some pages and the top of others after the anthems had been entered but prior to binding. However the chants inside the back cover (in </w:t>
      </w:r>
      <w:proofErr w:type="spellStart"/>
      <w:r w:rsidRPr="00490AB6">
        <w:rPr>
          <w:rFonts w:cs="Times New Roman"/>
          <w:szCs w:val="24"/>
        </w:rPr>
        <w:t>Badham's</w:t>
      </w:r>
      <w:proofErr w:type="spellEnd"/>
      <w:r w:rsidRPr="00490AB6">
        <w:rPr>
          <w:rFonts w:cs="Times New Roman"/>
          <w:szCs w:val="24"/>
        </w:rPr>
        <w:t xml:space="preserve"> hand) seem to indicate that it was bound under </w:t>
      </w:r>
      <w:proofErr w:type="spellStart"/>
      <w:r w:rsidRPr="00490AB6">
        <w:rPr>
          <w:rFonts w:cs="Times New Roman"/>
          <w:szCs w:val="24"/>
        </w:rPr>
        <w:t>Badham's</w:t>
      </w:r>
      <w:proofErr w:type="spellEnd"/>
      <w:r w:rsidRPr="00490AB6">
        <w:rPr>
          <w:rFonts w:cs="Times New Roman"/>
          <w:szCs w:val="24"/>
        </w:rPr>
        <w:t xml:space="preserve"> supervision. It seems likely that that it was compiled between 1710 and 1716. The entry of </w:t>
      </w:r>
      <w:r w:rsidRPr="00490AB6">
        <w:rPr>
          <w:rFonts w:cs="Times New Roman"/>
          <w:i/>
          <w:szCs w:val="24"/>
        </w:rPr>
        <w:t xml:space="preserve">Who can tell how </w:t>
      </w:r>
      <w:proofErr w:type="spellStart"/>
      <w:r w:rsidRPr="00490AB6">
        <w:rPr>
          <w:rFonts w:cs="Times New Roman"/>
          <w:i/>
          <w:szCs w:val="24"/>
        </w:rPr>
        <w:t>oft he</w:t>
      </w:r>
      <w:proofErr w:type="spellEnd"/>
      <w:r w:rsidRPr="00490AB6">
        <w:rPr>
          <w:rFonts w:cs="Times New Roman"/>
          <w:i/>
          <w:szCs w:val="24"/>
        </w:rPr>
        <w:t xml:space="preserve"> </w:t>
      </w:r>
      <w:proofErr w:type="spellStart"/>
      <w:r w:rsidRPr="00490AB6">
        <w:rPr>
          <w:rFonts w:cs="Times New Roman"/>
          <w:i/>
          <w:szCs w:val="24"/>
        </w:rPr>
        <w:t>offendeth</w:t>
      </w:r>
      <w:proofErr w:type="spellEnd"/>
      <w:r w:rsidRPr="00490AB6">
        <w:rPr>
          <w:rFonts w:cs="Times New Roman"/>
          <w:szCs w:val="24"/>
        </w:rPr>
        <w:t xml:space="preserve"> (</w:t>
      </w:r>
      <w:r w:rsidRPr="00490AB6">
        <w:rPr>
          <w:rFonts w:cs="Times New Roman"/>
          <w:b/>
          <w:szCs w:val="24"/>
        </w:rPr>
        <w:t>JW21</w:t>
      </w:r>
      <w:r w:rsidRPr="00490AB6">
        <w:rPr>
          <w:rFonts w:cs="Times New Roman"/>
          <w:szCs w:val="24"/>
        </w:rPr>
        <w:t xml:space="preserve">) is highly unusual in that it is copied in score including a two stave organ part. Even in full and full-with-verse anthems it is far more common to find scores with any additional organ indications entered onto the vocal staves (particularly the bass stave; see also Chapter 5). It is copied with each system continuing from left to right across each double page spread, then moving to the next system on the left hand page. Clefs are not repeated on the right hand page. The organ part is entered on 6-line staves, the pre-prepared rostrum-drawn staves being adapted for this purpose by the addition of an extra line, usually (but not always) above the pre-drawn staves. One system is not adapted this way and </w:t>
      </w:r>
      <w:proofErr w:type="spellStart"/>
      <w:r w:rsidRPr="00490AB6">
        <w:rPr>
          <w:rFonts w:cs="Times New Roman"/>
          <w:szCs w:val="24"/>
        </w:rPr>
        <w:t>Badham</w:t>
      </w:r>
      <w:proofErr w:type="spellEnd"/>
      <w:r w:rsidRPr="00490AB6">
        <w:rPr>
          <w:rFonts w:cs="Times New Roman"/>
          <w:szCs w:val="24"/>
        </w:rPr>
        <w:t xml:space="preserve"> makes a reminding note, "5 lines". </w:t>
      </w:r>
    </w:p>
    <w:p w:rsidR="00DF6B5A" w:rsidRDefault="00DF6B5A" w:rsidP="00DF6B5A">
      <w:pPr>
        <w:spacing w:after="0" w:line="276" w:lineRule="auto"/>
      </w:pPr>
      <w:r w:rsidRPr="00490AB6">
        <w:rPr>
          <w:rFonts w:cs="Times New Roman"/>
          <w:szCs w:val="24"/>
        </w:rPr>
        <w:t xml:space="preserve">Bibliography: </w:t>
      </w:r>
      <w:r w:rsidRPr="00490AB6">
        <w:rPr>
          <w:rFonts w:cs="Times New Roman"/>
          <w:i/>
          <w:szCs w:val="24"/>
        </w:rPr>
        <w:t>A summary catalogue of Western manuscripts in the Bodleian Library at Oxford</w:t>
      </w:r>
      <w:r w:rsidRPr="00490AB6">
        <w:rPr>
          <w:rFonts w:cs="Times New Roman"/>
          <w:szCs w:val="24"/>
        </w:rPr>
        <w:t xml:space="preserve"> Vol. 5, p. 215; </w:t>
      </w:r>
      <w:proofErr w:type="spellStart"/>
      <w:r w:rsidRPr="00490AB6">
        <w:rPr>
          <w:rFonts w:cs="Times New Roman"/>
          <w:i/>
          <w:szCs w:val="24"/>
        </w:rPr>
        <w:t>SpinkRCM</w:t>
      </w:r>
      <w:proofErr w:type="spellEnd"/>
      <w:r w:rsidRPr="00490AB6">
        <w:rPr>
          <w:rFonts w:cs="Times New Roman"/>
          <w:i/>
          <w:szCs w:val="24"/>
        </w:rPr>
        <w:t xml:space="preserve">, </w:t>
      </w:r>
      <w:r w:rsidRPr="00490AB6">
        <w:rPr>
          <w:rFonts w:cs="Times New Roman"/>
          <w:szCs w:val="24"/>
        </w:rPr>
        <w:t xml:space="preserve">p. 84; Shay and Thompson, </w:t>
      </w:r>
      <w:r w:rsidRPr="00490AB6">
        <w:rPr>
          <w:rFonts w:cs="Times New Roman"/>
          <w:i/>
          <w:szCs w:val="24"/>
        </w:rPr>
        <w:t>Purcell Manuscripts</w:t>
      </w:r>
      <w:r w:rsidRPr="00490AB6">
        <w:rPr>
          <w:rFonts w:cs="Times New Roman"/>
          <w:szCs w:val="24"/>
        </w:rPr>
        <w:t>, p. 305.</w:t>
      </w:r>
    </w:p>
    <w:p w:rsidR="00DF6B5A" w:rsidRDefault="00DF6B5A" w:rsidP="00DF6B5A">
      <w:pPr>
        <w:spacing w:after="0" w:line="276" w:lineRule="auto"/>
      </w:pPr>
    </w:p>
    <w:p w:rsidR="00DF6B5A" w:rsidRDefault="00DF6B5A" w:rsidP="00DF6B5A">
      <w:pPr>
        <w:spacing w:after="0" w:line="276" w:lineRule="auto"/>
        <w:ind w:left="1440" w:hanging="1440"/>
      </w:pPr>
      <w:r w:rsidRPr="00EE6504">
        <w:rPr>
          <w:i/>
        </w:rPr>
        <w:t>Comments:</w:t>
      </w:r>
      <w:r w:rsidRPr="00EE6504">
        <w:t xml:space="preserve"> </w:t>
      </w:r>
      <w:r w:rsidRPr="00EE6504">
        <w:tab/>
      </w:r>
      <w:r>
        <w:t xml:space="preserve">GB-Ob Ms. Mus. Sch. B.7, the score in the hand of Charles </w:t>
      </w:r>
      <w:proofErr w:type="spellStart"/>
      <w:r>
        <w:t>Badham</w:t>
      </w:r>
      <w:proofErr w:type="spellEnd"/>
      <w:r>
        <w:t xml:space="preserve"> (Minor Canon of St Paul's from 1698 until 1716), has been preferred as the earliest extant complete source. This score (unusually) includes an organ part on two staves throughout. Both this and the partbooks from St Pauls may have been copied from material belonging to Gostling or even possibly from a Weldon score. The Arnold </w:t>
      </w:r>
      <w:r>
        <w:rPr>
          <w:i/>
        </w:rPr>
        <w:t xml:space="preserve">Cathedral Music </w:t>
      </w:r>
      <w:r>
        <w:t xml:space="preserve">print has been included for consultation to resolve difficulties with </w:t>
      </w:r>
      <w:proofErr w:type="spellStart"/>
      <w:r>
        <w:t>Badham's</w:t>
      </w:r>
      <w:proofErr w:type="spellEnd"/>
      <w:r>
        <w:t xml:space="preserve"> score: Ian Spink commented that his scores "tend to be defective".</w:t>
      </w:r>
      <w:r>
        <w:rPr>
          <w:rStyle w:val="FootnoteReference"/>
        </w:rPr>
        <w:footnoteReference w:id="1"/>
      </w:r>
    </w:p>
    <w:p w:rsidR="00DF6B5A" w:rsidRDefault="00DF6B5A" w:rsidP="00DF6B5A">
      <w:pPr>
        <w:spacing w:after="0" w:line="276" w:lineRule="auto"/>
        <w:ind w:left="1440"/>
      </w:pPr>
      <w:r>
        <w:t xml:space="preserve">The organ part has been edited in accordance with the findings of Chapter 5, in which the present writer recommended that for full anthems, the organist should play all of the notes written in the organ book, supplemented by additional notes suggested by the figures. The present editor has made the assumption that the organ part on two staves in </w:t>
      </w:r>
      <w:proofErr w:type="spellStart"/>
      <w:r>
        <w:t>Badham's</w:t>
      </w:r>
      <w:proofErr w:type="spellEnd"/>
      <w:r>
        <w:t xml:space="preserve"> score is either a copy of an organ book or that the notes entered were intended for such a purpose. </w:t>
      </w:r>
      <w:r w:rsidRPr="00EE6504">
        <w:t xml:space="preserve">Diamond shaped </w:t>
      </w:r>
      <w:proofErr w:type="spellStart"/>
      <w:r w:rsidRPr="00EE6504">
        <w:t>noteheads</w:t>
      </w:r>
      <w:proofErr w:type="spellEnd"/>
      <w:r>
        <w:t xml:space="preserve"> (</w:t>
      </w:r>
      <w:r>
        <w:rPr>
          <w:i/>
          <w:noProof/>
          <w:lang w:eastAsia="en-GB"/>
        </w:rPr>
        <w:drawing>
          <wp:inline distT="0" distB="0" distL="0" distR="0">
            <wp:extent cx="119188" cy="108000"/>
            <wp:effectExtent l="19050" t="0" r="0" b="0"/>
            <wp:docPr id="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l="23643" t="24138" r="25557" b="23828"/>
                    <a:stretch>
                      <a:fillRect/>
                    </a:stretch>
                  </pic:blipFill>
                  <pic:spPr bwMode="auto">
                    <a:xfrm>
                      <a:off x="0" y="0"/>
                      <a:ext cx="119188" cy="108000"/>
                    </a:xfrm>
                    <a:prstGeom prst="rect">
                      <a:avLst/>
                    </a:prstGeom>
                    <a:noFill/>
                    <a:ln w="9525">
                      <a:noFill/>
                      <a:miter lim="800000"/>
                      <a:headEnd/>
                      <a:tailEnd/>
                    </a:ln>
                  </pic:spPr>
                </pic:pic>
              </a:graphicData>
            </a:graphic>
          </wp:inline>
        </w:drawing>
      </w:r>
      <w:r>
        <w:t xml:space="preserve"> or </w:t>
      </w:r>
      <w:r>
        <w:rPr>
          <w:noProof/>
          <w:lang w:eastAsia="en-GB"/>
        </w:rPr>
        <w:drawing>
          <wp:inline distT="0" distB="0" distL="0" distR="0">
            <wp:extent cx="127167" cy="108000"/>
            <wp:effectExtent l="19050" t="0" r="6183" b="0"/>
            <wp:docPr id="1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29632" t="22414" r="22558" b="30690"/>
                    <a:stretch>
                      <a:fillRect/>
                    </a:stretch>
                  </pic:blipFill>
                  <pic:spPr bwMode="auto">
                    <a:xfrm>
                      <a:off x="0" y="0"/>
                      <a:ext cx="127167" cy="108000"/>
                    </a:xfrm>
                    <a:prstGeom prst="rect">
                      <a:avLst/>
                    </a:prstGeom>
                    <a:noFill/>
                    <a:ln w="9525">
                      <a:noFill/>
                      <a:miter lim="800000"/>
                      <a:headEnd/>
                      <a:tailEnd/>
                    </a:ln>
                  </pic:spPr>
                </pic:pic>
              </a:graphicData>
            </a:graphic>
          </wp:inline>
        </w:drawing>
      </w:r>
      <w:r>
        <w:t xml:space="preserve">) in the organ part are used to signify notes written as directs in </w:t>
      </w:r>
      <w:proofErr w:type="spellStart"/>
      <w:r>
        <w:t>Badham's</w:t>
      </w:r>
      <w:proofErr w:type="spellEnd"/>
      <w:r>
        <w:t xml:space="preserve"> score and given rhythmic values by the present editor.</w:t>
      </w:r>
    </w:p>
    <w:p w:rsidR="00DF6B5A" w:rsidRDefault="00DF6B5A" w:rsidP="00DF6B5A">
      <w:pPr>
        <w:tabs>
          <w:tab w:val="left" w:pos="2552"/>
        </w:tabs>
        <w:spacing w:after="0" w:line="276" w:lineRule="auto"/>
        <w:ind w:left="2550" w:hanging="1110"/>
      </w:pPr>
      <w:r>
        <w:t>3</w:t>
      </w:r>
      <w:r>
        <w:tab/>
        <w:t>tenor cantoris, 3: no accidental in Ms. Mus. Sch. B.7</w:t>
      </w:r>
    </w:p>
    <w:p w:rsidR="00DF6B5A" w:rsidRDefault="00DF6B5A" w:rsidP="00DF6B5A">
      <w:pPr>
        <w:tabs>
          <w:tab w:val="left" w:pos="2552"/>
        </w:tabs>
        <w:spacing w:after="0" w:line="276" w:lineRule="auto"/>
        <w:ind w:left="2550" w:hanging="1110"/>
      </w:pPr>
      <w:r>
        <w:t>5-8</w:t>
      </w:r>
      <w:r>
        <w:tab/>
        <w:t xml:space="preserve">Ms. Mus. Sch. B.7 is unclear how the contratenor and tenor parts are to be divided here. The editorial solution is consistent with the </w:t>
      </w:r>
      <w:r w:rsidRPr="00EE6504">
        <w:lastRenderedPageBreak/>
        <w:t>Ms. Alto 3</w:t>
      </w:r>
      <w:r>
        <w:t xml:space="preserve"> and Tenor 4 partbooks (though it differs from that of Arnold)</w:t>
      </w:r>
    </w:p>
    <w:p w:rsidR="00DF6B5A" w:rsidRDefault="00DF6B5A" w:rsidP="00DF6B5A">
      <w:pPr>
        <w:tabs>
          <w:tab w:val="left" w:pos="2552"/>
        </w:tabs>
        <w:spacing w:after="0" w:line="276" w:lineRule="auto"/>
        <w:ind w:left="2550" w:hanging="1110"/>
      </w:pPr>
      <w:r>
        <w:t>9-13</w:t>
      </w:r>
      <w:r>
        <w:tab/>
        <w:t>In Ms. Mus. Sch. B.7 a first attempt at copying this system is crossed out. Only the treble and contratenor parts were initially attempted (and some text for the lower parts) and there were several errors. On this first attempt the copyist included "Dec[</w:t>
      </w:r>
      <w:proofErr w:type="spellStart"/>
      <w:r>
        <w:t>ani</w:t>
      </w:r>
      <w:proofErr w:type="spellEnd"/>
      <w:r>
        <w:t>]" and "Can[</w:t>
      </w:r>
      <w:proofErr w:type="spellStart"/>
      <w:r>
        <w:t>toris</w:t>
      </w:r>
      <w:proofErr w:type="spellEnd"/>
      <w:r>
        <w:t xml:space="preserve">]" indications, but did not include them on his second attempt. The </w:t>
      </w:r>
      <w:r w:rsidRPr="00EE6504">
        <w:t>Ms. Alto 3</w:t>
      </w:r>
      <w:r>
        <w:t xml:space="preserve">, Ms. Tenor 4 and Ms. Bass 3 partbooks seem to confirm the antiphonal intent. </w:t>
      </w:r>
    </w:p>
    <w:p w:rsidR="00DF6B5A" w:rsidRDefault="00DF6B5A" w:rsidP="00DF6B5A">
      <w:pPr>
        <w:tabs>
          <w:tab w:val="left" w:pos="2552"/>
        </w:tabs>
        <w:spacing w:after="0" w:line="276" w:lineRule="auto"/>
        <w:ind w:left="2550" w:hanging="1110"/>
      </w:pPr>
      <w:r>
        <w:t>9-13</w:t>
      </w:r>
      <w:r>
        <w:tab/>
        <w:t xml:space="preserve">repeat not marked in </w:t>
      </w:r>
      <w:r w:rsidRPr="00EE6504">
        <w:t>Ms. Alto 3</w:t>
      </w:r>
      <w:r>
        <w:t>, Ms. Tenor 4 or Ms. Bass 3</w:t>
      </w:r>
    </w:p>
    <w:p w:rsidR="00DF6B5A" w:rsidRPr="0081053D" w:rsidRDefault="00DF6B5A" w:rsidP="00DF6B5A">
      <w:pPr>
        <w:tabs>
          <w:tab w:val="left" w:pos="2552"/>
        </w:tabs>
        <w:spacing w:after="0" w:line="276" w:lineRule="auto"/>
        <w:ind w:left="2550" w:hanging="1110"/>
      </w:pPr>
      <w:r>
        <w:t>10</w:t>
      </w:r>
      <w:r>
        <w:tab/>
        <w:t xml:space="preserve">contratenor cantoris, 3: Only a stem is found in Ms. Mus. Sch. B.7; this note is taken from </w:t>
      </w:r>
      <w:r>
        <w:rPr>
          <w:i/>
        </w:rPr>
        <w:t>Cathedral Music</w:t>
      </w:r>
    </w:p>
    <w:p w:rsidR="00DF6B5A" w:rsidRDefault="00DF6B5A" w:rsidP="00DF6B5A">
      <w:pPr>
        <w:tabs>
          <w:tab w:val="left" w:pos="2552"/>
        </w:tabs>
        <w:spacing w:after="0" w:line="276" w:lineRule="auto"/>
        <w:ind w:left="2550" w:hanging="1110"/>
      </w:pPr>
      <w:r>
        <w:t>11</w:t>
      </w:r>
      <w:r>
        <w:tab/>
        <w:t>1st and 2</w:t>
      </w:r>
      <w:r w:rsidRPr="002E7718">
        <w:rPr>
          <w:vertAlign w:val="superscript"/>
        </w:rPr>
        <w:t>nd</w:t>
      </w:r>
      <w:r>
        <w:t xml:space="preserve"> tenor, 1: crotchet rest omitted in Ms. Mus. Sch. B.7</w:t>
      </w:r>
    </w:p>
    <w:p w:rsidR="00DF6B5A" w:rsidRDefault="00DF6B5A" w:rsidP="00DF6B5A">
      <w:pPr>
        <w:tabs>
          <w:tab w:val="left" w:pos="2552"/>
        </w:tabs>
        <w:spacing w:after="0" w:line="276" w:lineRule="auto"/>
        <w:ind w:left="2550" w:hanging="1110"/>
      </w:pPr>
      <w:r>
        <w:t>17</w:t>
      </w:r>
      <w:r>
        <w:tab/>
        <w:t>organ, right hand, upper voice, 5: two quavers: d', c</w:t>
      </w:r>
      <w:r w:rsidRPr="0080714B">
        <w:rPr>
          <w:noProof/>
          <w:lang w:eastAsia="en-GB"/>
        </w:rPr>
        <w:drawing>
          <wp:inline distT="0" distB="0" distL="0" distR="0">
            <wp:extent cx="63216" cy="131851"/>
            <wp:effectExtent l="19050" t="0" r="0" b="0"/>
            <wp:docPr id="1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6383" t="8108" r="24907"/>
                    <a:stretch>
                      <a:fillRect/>
                    </a:stretch>
                  </pic:blipFill>
                  <pic:spPr bwMode="auto">
                    <a:xfrm>
                      <a:off x="0" y="0"/>
                      <a:ext cx="63787" cy="133043"/>
                    </a:xfrm>
                    <a:prstGeom prst="rect">
                      <a:avLst/>
                    </a:prstGeom>
                    <a:noFill/>
                    <a:ln w="9525">
                      <a:noFill/>
                      <a:miter lim="800000"/>
                      <a:headEnd/>
                      <a:tailEnd/>
                    </a:ln>
                  </pic:spPr>
                </pic:pic>
              </a:graphicData>
            </a:graphic>
          </wp:inline>
        </w:drawing>
      </w:r>
      <w:r>
        <w:t>'</w:t>
      </w:r>
      <w:r w:rsidRPr="0080714B">
        <w:t xml:space="preserve"> </w:t>
      </w:r>
      <w:r>
        <w:t>in Ms. Mus. Sch. B.7</w:t>
      </w:r>
    </w:p>
    <w:p w:rsidR="00DF6B5A" w:rsidRDefault="00DF6B5A" w:rsidP="00DF6B5A">
      <w:pPr>
        <w:tabs>
          <w:tab w:val="left" w:pos="2552"/>
        </w:tabs>
        <w:spacing w:after="0" w:line="276" w:lineRule="auto"/>
        <w:ind w:left="2550" w:hanging="1110"/>
      </w:pPr>
      <w:r>
        <w:t>20</w:t>
      </w:r>
      <w:r>
        <w:tab/>
        <w:t>organ right hand, lower voice, 1-3: quaver, semiquaver, semiquaver in Ms. Mus. Sch. B.7</w:t>
      </w:r>
    </w:p>
    <w:p w:rsidR="00DF6B5A" w:rsidRDefault="00DF6B5A" w:rsidP="00DF6B5A">
      <w:pPr>
        <w:tabs>
          <w:tab w:val="left" w:pos="2552"/>
        </w:tabs>
        <w:spacing w:after="0" w:line="276" w:lineRule="auto"/>
        <w:ind w:left="2550" w:hanging="1110"/>
      </w:pPr>
      <w:r>
        <w:t>21</w:t>
      </w:r>
      <w:r>
        <w:tab/>
        <w:t>contratenor, 2: two semiquavers: g', f</w:t>
      </w:r>
      <w:r w:rsidRPr="0080714B">
        <w:rPr>
          <w:noProof/>
          <w:lang w:eastAsia="en-GB"/>
        </w:rPr>
        <w:drawing>
          <wp:inline distT="0" distB="0" distL="0" distR="0">
            <wp:extent cx="63216" cy="131851"/>
            <wp:effectExtent l="19050" t="0" r="0" b="0"/>
            <wp:docPr id="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6383" t="8108" r="24907"/>
                    <a:stretch>
                      <a:fillRect/>
                    </a:stretch>
                  </pic:blipFill>
                  <pic:spPr bwMode="auto">
                    <a:xfrm>
                      <a:off x="0" y="0"/>
                      <a:ext cx="63787" cy="133043"/>
                    </a:xfrm>
                    <a:prstGeom prst="rect">
                      <a:avLst/>
                    </a:prstGeom>
                    <a:noFill/>
                    <a:ln w="9525">
                      <a:noFill/>
                      <a:miter lim="800000"/>
                      <a:headEnd/>
                      <a:tailEnd/>
                    </a:ln>
                  </pic:spPr>
                </pic:pic>
              </a:graphicData>
            </a:graphic>
          </wp:inline>
        </w:drawing>
      </w:r>
      <w:r>
        <w:t>' in Ms. Mus. Sch. B.7</w:t>
      </w:r>
    </w:p>
    <w:p w:rsidR="00DF6B5A" w:rsidRDefault="00DF6B5A" w:rsidP="00DF6B5A">
      <w:pPr>
        <w:tabs>
          <w:tab w:val="left" w:pos="2552"/>
        </w:tabs>
        <w:spacing w:after="0" w:line="276" w:lineRule="auto"/>
        <w:ind w:left="2550" w:hanging="1110"/>
      </w:pPr>
      <w:r>
        <w:t>22</w:t>
      </w:r>
      <w:r>
        <w:tab/>
        <w:t>organ bass, 4-5: two quavers in Ms. Mus. Sch. B.7</w:t>
      </w:r>
    </w:p>
    <w:p w:rsidR="00DF6B5A" w:rsidRDefault="00DF6B5A" w:rsidP="00DF6B5A">
      <w:pPr>
        <w:tabs>
          <w:tab w:val="left" w:pos="2552"/>
        </w:tabs>
        <w:spacing w:after="0" w:line="276" w:lineRule="auto"/>
        <w:ind w:left="2550" w:hanging="1110"/>
      </w:pPr>
      <w:r>
        <w:t>23</w:t>
      </w:r>
      <w:r>
        <w:tab/>
        <w:t>bass, 1-2: two quavers in Ms. Mus. Sch. B.7</w:t>
      </w:r>
    </w:p>
    <w:p w:rsidR="00DF6B5A" w:rsidRDefault="00DF6B5A" w:rsidP="00DF6B5A">
      <w:pPr>
        <w:tabs>
          <w:tab w:val="left" w:pos="2552"/>
        </w:tabs>
        <w:spacing w:after="0" w:line="276" w:lineRule="auto"/>
        <w:ind w:left="2550" w:hanging="1110"/>
      </w:pPr>
      <w:r>
        <w:t>25</w:t>
      </w:r>
      <w:r>
        <w:tab/>
        <w:t>bass, 4-5: dotted quaver, semiquaver in Ms. Bass 3</w:t>
      </w:r>
    </w:p>
    <w:p w:rsidR="00DF6B5A" w:rsidRDefault="00DF6B5A" w:rsidP="00DF6B5A">
      <w:pPr>
        <w:tabs>
          <w:tab w:val="left" w:pos="2552"/>
        </w:tabs>
        <w:spacing w:after="0" w:line="276" w:lineRule="auto"/>
        <w:ind w:left="2550" w:hanging="1110"/>
      </w:pPr>
      <w:r>
        <w:t>29</w:t>
      </w:r>
      <w:r>
        <w:tab/>
        <w:t>organ, right hand, upper voice, 1: g' in Ms. Mus. Sch. B.7</w:t>
      </w:r>
    </w:p>
    <w:p w:rsidR="00DF6B5A" w:rsidRDefault="00DF6B5A" w:rsidP="00DF6B5A">
      <w:pPr>
        <w:tabs>
          <w:tab w:val="left" w:pos="2552"/>
        </w:tabs>
        <w:spacing w:after="0" w:line="276" w:lineRule="auto"/>
        <w:ind w:left="2550" w:hanging="1110"/>
      </w:pPr>
      <w:r>
        <w:t xml:space="preserve">29 </w:t>
      </w:r>
      <w:r>
        <w:tab/>
        <w:t xml:space="preserve">contratenor, 4-5: dotted quaver, semiquaver in </w:t>
      </w:r>
      <w:r w:rsidRPr="00EE6504">
        <w:t>Ms. Alto 3</w:t>
      </w:r>
    </w:p>
    <w:p w:rsidR="00DF6B5A" w:rsidRDefault="00DF6B5A" w:rsidP="00DF6B5A">
      <w:pPr>
        <w:tabs>
          <w:tab w:val="left" w:pos="2552"/>
        </w:tabs>
        <w:spacing w:after="0" w:line="276" w:lineRule="auto"/>
        <w:ind w:left="2550" w:hanging="1110"/>
      </w:pPr>
      <w:r>
        <w:t>30</w:t>
      </w:r>
      <w:r>
        <w:tab/>
        <w:t>organ right hand, upper voice, 2-3: dotted quaver, semiquaver in Ms. Mus. Sch. B.7</w:t>
      </w:r>
    </w:p>
    <w:p w:rsidR="00DF6B5A" w:rsidRDefault="00DF6B5A" w:rsidP="00DF6B5A">
      <w:pPr>
        <w:tabs>
          <w:tab w:val="left" w:pos="2552"/>
        </w:tabs>
        <w:spacing w:after="0" w:line="276" w:lineRule="auto"/>
        <w:ind w:left="2550" w:hanging="1110"/>
      </w:pPr>
      <w:r>
        <w:t>42</w:t>
      </w:r>
      <w:r>
        <w:tab/>
        <w:t>bass underlay in Ms. Bass 3: "mouth, and the me-</w:t>
      </w:r>
      <w:proofErr w:type="spellStart"/>
      <w:r>
        <w:t>di</w:t>
      </w:r>
      <w:proofErr w:type="spellEnd"/>
      <w:r>
        <w:t>--"</w:t>
      </w:r>
    </w:p>
    <w:p w:rsidR="00DF6B5A" w:rsidRDefault="00DF6B5A" w:rsidP="00DF6B5A">
      <w:pPr>
        <w:tabs>
          <w:tab w:val="left" w:pos="2552"/>
        </w:tabs>
        <w:spacing w:after="0" w:line="276" w:lineRule="auto"/>
        <w:ind w:left="2550" w:hanging="1110"/>
      </w:pPr>
      <w:r>
        <w:t>43</w:t>
      </w:r>
      <w:r>
        <w:tab/>
        <w:t>tenor: accidentals omitted in Ms. Mus. Sch. B.7</w:t>
      </w:r>
    </w:p>
    <w:p w:rsidR="00DF6B5A" w:rsidRDefault="00DF6B5A" w:rsidP="00DF6B5A">
      <w:pPr>
        <w:tabs>
          <w:tab w:val="left" w:pos="2552"/>
        </w:tabs>
        <w:spacing w:after="0" w:line="276" w:lineRule="auto"/>
        <w:ind w:left="2550" w:hanging="1110"/>
      </w:pPr>
      <w:r>
        <w:t xml:space="preserve">43 </w:t>
      </w:r>
      <w:r>
        <w:tab/>
        <w:t xml:space="preserve">organ right hand, lower voice, 2-3: </w:t>
      </w:r>
      <w:r w:rsidRPr="00653596">
        <w:rPr>
          <w:noProof/>
          <w:lang w:eastAsia="en-GB"/>
        </w:rPr>
        <w:drawing>
          <wp:inline distT="0" distB="0" distL="0" distR="0">
            <wp:extent cx="63216" cy="131851"/>
            <wp:effectExtent l="19050" t="0" r="0" b="0"/>
            <wp:docPr id="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6383" t="8108" r="24907"/>
                    <a:stretch>
                      <a:fillRect/>
                    </a:stretch>
                  </pic:blipFill>
                  <pic:spPr bwMode="auto">
                    <a:xfrm>
                      <a:off x="0" y="0"/>
                      <a:ext cx="63787" cy="133043"/>
                    </a:xfrm>
                    <a:prstGeom prst="rect">
                      <a:avLst/>
                    </a:prstGeom>
                    <a:noFill/>
                    <a:ln w="9525">
                      <a:noFill/>
                      <a:miter lim="800000"/>
                      <a:headEnd/>
                      <a:tailEnd/>
                    </a:ln>
                  </pic:spPr>
                </pic:pic>
              </a:graphicData>
            </a:graphic>
          </wp:inline>
        </w:drawing>
      </w:r>
      <w:r>
        <w:t xml:space="preserve"> omitted on second note, but </w:t>
      </w:r>
      <w:r w:rsidRPr="00653596">
        <w:rPr>
          <w:noProof/>
          <w:lang w:eastAsia="en-GB"/>
        </w:rPr>
        <w:drawing>
          <wp:inline distT="0" distB="0" distL="0" distR="0">
            <wp:extent cx="71976" cy="138022"/>
            <wp:effectExtent l="19050" t="0" r="4224" b="0"/>
            <wp:docPr id="14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l="30097" t="10526" r="-99" b="10526"/>
                    <a:stretch>
                      <a:fillRect/>
                    </a:stretch>
                  </pic:blipFill>
                  <pic:spPr bwMode="auto">
                    <a:xfrm>
                      <a:off x="0" y="0"/>
                      <a:ext cx="71976" cy="138022"/>
                    </a:xfrm>
                    <a:prstGeom prst="rect">
                      <a:avLst/>
                    </a:prstGeom>
                    <a:noFill/>
                    <a:ln w="9525">
                      <a:noFill/>
                      <a:miter lim="800000"/>
                      <a:headEnd/>
                      <a:tailEnd/>
                    </a:ln>
                  </pic:spPr>
                </pic:pic>
              </a:graphicData>
            </a:graphic>
          </wp:inline>
        </w:drawing>
      </w:r>
      <w:r>
        <w:t xml:space="preserve"> given on third</w:t>
      </w:r>
    </w:p>
    <w:p w:rsidR="00DF6B5A" w:rsidRPr="00D268EB" w:rsidRDefault="00DF6B5A" w:rsidP="00DF6B5A">
      <w:pPr>
        <w:tabs>
          <w:tab w:val="left" w:pos="2552"/>
        </w:tabs>
        <w:spacing w:after="0" w:line="276" w:lineRule="auto"/>
        <w:ind w:left="2550" w:hanging="1110"/>
        <w:rPr>
          <w:i/>
        </w:rPr>
      </w:pPr>
      <w:r>
        <w:t xml:space="preserve">43 </w:t>
      </w:r>
      <w:r w:rsidRPr="0053361F">
        <w:rPr>
          <w:i/>
        </w:rPr>
        <w:t>et al</w:t>
      </w:r>
      <w:r>
        <w:rPr>
          <w:i/>
        </w:rPr>
        <w:tab/>
      </w:r>
      <w:r>
        <w:t>"</w:t>
      </w:r>
      <w:proofErr w:type="spellStart"/>
      <w:r>
        <w:t>alway</w:t>
      </w:r>
      <w:proofErr w:type="spellEnd"/>
      <w:r>
        <w:t xml:space="preserve">" in </w:t>
      </w:r>
      <w:r>
        <w:rPr>
          <w:i/>
        </w:rPr>
        <w:t>BCP</w:t>
      </w:r>
    </w:p>
    <w:p w:rsidR="00DF6B5A" w:rsidRDefault="00DF6B5A" w:rsidP="00DF6B5A">
      <w:pPr>
        <w:tabs>
          <w:tab w:val="left" w:pos="2552"/>
        </w:tabs>
        <w:spacing w:after="0" w:line="276" w:lineRule="auto"/>
        <w:ind w:left="2550" w:hanging="1110"/>
      </w:pPr>
      <w:r>
        <w:t>43</w:t>
      </w:r>
      <w:r>
        <w:tab/>
        <w:t>tenor, 5: crotchet c', quaver c', quaver f' ("al-ways ac-") in Ms. Mus. Sch. B.7</w:t>
      </w:r>
    </w:p>
    <w:p w:rsidR="00DF6B5A" w:rsidRDefault="00DF6B5A" w:rsidP="00DF6B5A">
      <w:pPr>
        <w:tabs>
          <w:tab w:val="left" w:pos="2552"/>
        </w:tabs>
        <w:spacing w:after="0" w:line="276" w:lineRule="auto"/>
        <w:ind w:left="2550" w:hanging="1110"/>
      </w:pPr>
      <w:r>
        <w:t xml:space="preserve">44 </w:t>
      </w:r>
      <w:r>
        <w:tab/>
        <w:t>tenor, 1-2: dotted quaver, semiquaver in Ms. Mus. Sch. B.7</w:t>
      </w:r>
    </w:p>
    <w:p w:rsidR="00DF6B5A" w:rsidRDefault="00DF6B5A" w:rsidP="00DF6B5A">
      <w:pPr>
        <w:tabs>
          <w:tab w:val="left" w:pos="2552"/>
        </w:tabs>
        <w:spacing w:after="0" w:line="276" w:lineRule="auto"/>
        <w:ind w:left="2550" w:hanging="1110"/>
      </w:pPr>
      <w:r>
        <w:t>44</w:t>
      </w:r>
      <w:r>
        <w:tab/>
        <w:t>tenor, 3-4: slurred in Ms. Mus. Sch. B.7</w:t>
      </w:r>
    </w:p>
    <w:p w:rsidR="00DF6B5A" w:rsidRDefault="00DF6B5A" w:rsidP="00DF6B5A">
      <w:pPr>
        <w:tabs>
          <w:tab w:val="left" w:pos="2552"/>
        </w:tabs>
        <w:spacing w:after="0" w:line="276" w:lineRule="auto"/>
        <w:ind w:left="2550" w:hanging="1110"/>
      </w:pPr>
      <w:r>
        <w:t>45</w:t>
      </w:r>
      <w:r>
        <w:tab/>
        <w:t>tenor, 4 : crotchet tied to quaver in Ms. Mus. Sch. B.7</w:t>
      </w:r>
    </w:p>
    <w:p w:rsidR="00DF6B5A" w:rsidRDefault="00DF6B5A" w:rsidP="00DF6B5A">
      <w:pPr>
        <w:tabs>
          <w:tab w:val="left" w:pos="2552"/>
        </w:tabs>
        <w:spacing w:after="0" w:line="276" w:lineRule="auto"/>
        <w:ind w:left="2550" w:hanging="1110"/>
      </w:pPr>
      <w:r>
        <w:t>45</w:t>
      </w:r>
      <w:r>
        <w:tab/>
        <w:t>bass, 4: two quavers tied together in Ms. Mus. Sch. B.7</w:t>
      </w:r>
    </w:p>
    <w:p w:rsidR="00DF6B5A" w:rsidRDefault="00DF6B5A" w:rsidP="00DF6B5A">
      <w:pPr>
        <w:tabs>
          <w:tab w:val="left" w:pos="2552"/>
        </w:tabs>
        <w:spacing w:after="0" w:line="276" w:lineRule="auto"/>
        <w:ind w:left="2550" w:hanging="1110"/>
      </w:pPr>
      <w:r>
        <w:t>45-46</w:t>
      </w:r>
      <w:r>
        <w:tab/>
        <w:t>treble: underlay unclear in Ms. Mus. Sch. B.7</w:t>
      </w:r>
    </w:p>
    <w:p w:rsidR="00DF6B5A" w:rsidRDefault="00DF6B5A" w:rsidP="00DF6B5A">
      <w:pPr>
        <w:tabs>
          <w:tab w:val="left" w:pos="2552"/>
        </w:tabs>
        <w:spacing w:after="0" w:line="276" w:lineRule="auto"/>
        <w:ind w:left="2550" w:hanging="1110"/>
      </w:pPr>
      <w:r>
        <w:t>46</w:t>
      </w:r>
      <w:r>
        <w:tab/>
        <w:t xml:space="preserve">tenor, 1-2: dotted quaver, semiquaver in </w:t>
      </w:r>
      <w:r w:rsidRPr="00EE6504">
        <w:t>Ms</w:t>
      </w:r>
      <w:r>
        <w:t>. Tenor 4</w:t>
      </w:r>
    </w:p>
    <w:p w:rsidR="00DF6B5A" w:rsidRDefault="00DF6B5A" w:rsidP="00DF6B5A">
      <w:pPr>
        <w:tabs>
          <w:tab w:val="left" w:pos="2552"/>
        </w:tabs>
        <w:spacing w:after="0" w:line="276" w:lineRule="auto"/>
        <w:ind w:left="2550" w:hanging="1110"/>
      </w:pPr>
      <w:r>
        <w:t>49</w:t>
      </w:r>
      <w:r>
        <w:tab/>
        <w:t>2</w:t>
      </w:r>
      <w:r w:rsidRPr="00A4538A">
        <w:rPr>
          <w:vertAlign w:val="superscript"/>
        </w:rPr>
        <w:t>nd</w:t>
      </w:r>
      <w:r>
        <w:t xml:space="preserve"> bass, 3-4: one minim in Ms. Mus. Sch. B.7</w:t>
      </w:r>
    </w:p>
    <w:p w:rsidR="00DF6B5A" w:rsidRDefault="00DF6B5A" w:rsidP="00DF6B5A">
      <w:pPr>
        <w:tabs>
          <w:tab w:val="left" w:pos="2552"/>
        </w:tabs>
        <w:spacing w:after="0" w:line="276" w:lineRule="auto"/>
        <w:ind w:left="2550" w:hanging="1110"/>
      </w:pPr>
      <w:r>
        <w:t>57</w:t>
      </w:r>
      <w:r>
        <w:tab/>
        <w:t xml:space="preserve">tenor, 1-2: dotted crotchet d' in </w:t>
      </w:r>
      <w:r w:rsidRPr="00EE6504">
        <w:t>Ms</w:t>
      </w:r>
      <w:r>
        <w:t xml:space="preserve">. Tenor 4 </w:t>
      </w:r>
    </w:p>
    <w:p w:rsidR="00DF6B5A" w:rsidRDefault="00DF6B5A" w:rsidP="00DF6B5A">
      <w:pPr>
        <w:tabs>
          <w:tab w:val="left" w:pos="2552"/>
        </w:tabs>
        <w:spacing w:after="0" w:line="276" w:lineRule="auto"/>
        <w:ind w:left="720" w:firstLine="720"/>
      </w:pPr>
      <w:r>
        <w:t xml:space="preserve">61 </w:t>
      </w:r>
      <w:r>
        <w:tab/>
        <w:t xml:space="preserve">contratenor, 3: no </w:t>
      </w:r>
      <w:r w:rsidRPr="007341B6">
        <w:rPr>
          <w:rFonts w:ascii="Opus Figured Bass" w:hAnsi="Opus Figured Bass"/>
          <w:noProof/>
          <w:lang w:eastAsia="en-GB"/>
        </w:rPr>
        <w:drawing>
          <wp:inline distT="0" distB="0" distL="0" distR="0">
            <wp:extent cx="63216" cy="131851"/>
            <wp:effectExtent l="19050" t="0" r="0" b="0"/>
            <wp:docPr id="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6383" t="8108" r="24907"/>
                    <a:stretch>
                      <a:fillRect/>
                    </a:stretch>
                  </pic:blipFill>
                  <pic:spPr bwMode="auto">
                    <a:xfrm>
                      <a:off x="0" y="0"/>
                      <a:ext cx="63787" cy="133043"/>
                    </a:xfrm>
                    <a:prstGeom prst="rect">
                      <a:avLst/>
                    </a:prstGeom>
                    <a:noFill/>
                    <a:ln w="9525">
                      <a:noFill/>
                      <a:miter lim="800000"/>
                      <a:headEnd/>
                      <a:tailEnd/>
                    </a:ln>
                  </pic:spPr>
                </pic:pic>
              </a:graphicData>
            </a:graphic>
          </wp:inline>
        </w:drawing>
      </w:r>
      <w:r>
        <w:t xml:space="preserve"> in </w:t>
      </w:r>
      <w:r w:rsidRPr="00EE6504">
        <w:t>Ms</w:t>
      </w:r>
      <w:r>
        <w:t xml:space="preserve">. </w:t>
      </w:r>
      <w:r w:rsidRPr="00EE6504">
        <w:t>Alto 3</w:t>
      </w:r>
    </w:p>
    <w:p w:rsidR="00DF6B5A" w:rsidRDefault="00DF6B5A" w:rsidP="00DF6B5A">
      <w:pPr>
        <w:tabs>
          <w:tab w:val="left" w:pos="2552"/>
        </w:tabs>
        <w:spacing w:after="0" w:line="276" w:lineRule="auto"/>
        <w:ind w:left="1440"/>
      </w:pPr>
      <w:r>
        <w:t xml:space="preserve">61 </w:t>
      </w:r>
      <w:r>
        <w:tab/>
        <w:t xml:space="preserve">tenor, 5: no </w:t>
      </w:r>
      <w:r w:rsidRPr="007341B6">
        <w:rPr>
          <w:rFonts w:ascii="Opus Figured Bass" w:hAnsi="Opus Figured Bass"/>
          <w:noProof/>
          <w:lang w:eastAsia="en-GB"/>
        </w:rPr>
        <w:drawing>
          <wp:inline distT="0" distB="0" distL="0" distR="0">
            <wp:extent cx="63216" cy="131851"/>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6383" t="8108" r="24907"/>
                    <a:stretch>
                      <a:fillRect/>
                    </a:stretch>
                  </pic:blipFill>
                  <pic:spPr bwMode="auto">
                    <a:xfrm>
                      <a:off x="0" y="0"/>
                      <a:ext cx="63787" cy="133043"/>
                    </a:xfrm>
                    <a:prstGeom prst="rect">
                      <a:avLst/>
                    </a:prstGeom>
                    <a:noFill/>
                    <a:ln w="9525">
                      <a:noFill/>
                      <a:miter lim="800000"/>
                      <a:headEnd/>
                      <a:tailEnd/>
                    </a:ln>
                  </pic:spPr>
                </pic:pic>
              </a:graphicData>
            </a:graphic>
          </wp:inline>
        </w:drawing>
      </w:r>
      <w:r>
        <w:t xml:space="preserve"> in </w:t>
      </w:r>
      <w:r w:rsidRPr="00EE6504">
        <w:t>Ms</w:t>
      </w:r>
      <w:r>
        <w:t xml:space="preserve">. Tenor 4 </w:t>
      </w:r>
    </w:p>
    <w:p w:rsidR="00DF6B5A" w:rsidRDefault="00DF6B5A" w:rsidP="00DF6B5A">
      <w:pPr>
        <w:tabs>
          <w:tab w:val="left" w:pos="2552"/>
        </w:tabs>
        <w:spacing w:after="0" w:line="276" w:lineRule="auto"/>
        <w:ind w:left="1440"/>
      </w:pPr>
      <w:r>
        <w:t>63</w:t>
      </w:r>
      <w:r>
        <w:tab/>
        <w:t>tenor: accidentals omitted in Ms. Mus. Sch. B.7</w:t>
      </w:r>
    </w:p>
    <w:p w:rsidR="00DF6B5A" w:rsidRDefault="00DF6B5A" w:rsidP="00DF6B5A">
      <w:pPr>
        <w:tabs>
          <w:tab w:val="left" w:pos="2552"/>
        </w:tabs>
        <w:spacing w:after="0" w:line="276" w:lineRule="auto"/>
        <w:ind w:left="2550" w:hanging="1110"/>
      </w:pPr>
      <w:r>
        <w:t>64</w:t>
      </w:r>
      <w:r>
        <w:tab/>
        <w:t>tenor 1-2: dotted quaver g</w:t>
      </w:r>
      <w:r w:rsidRPr="00C138E1">
        <w:rPr>
          <w:noProof/>
          <w:lang w:eastAsia="en-GB"/>
        </w:rPr>
        <w:drawing>
          <wp:inline distT="0" distB="0" distL="0" distR="0">
            <wp:extent cx="63216" cy="131851"/>
            <wp:effectExtent l="19050" t="0" r="0" b="0"/>
            <wp:docPr id="1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6383" t="8108" r="24907"/>
                    <a:stretch>
                      <a:fillRect/>
                    </a:stretch>
                  </pic:blipFill>
                  <pic:spPr bwMode="auto">
                    <a:xfrm>
                      <a:off x="0" y="0"/>
                      <a:ext cx="63787" cy="133043"/>
                    </a:xfrm>
                    <a:prstGeom prst="rect">
                      <a:avLst/>
                    </a:prstGeom>
                    <a:noFill/>
                    <a:ln w="9525">
                      <a:noFill/>
                      <a:miter lim="800000"/>
                      <a:headEnd/>
                      <a:tailEnd/>
                    </a:ln>
                  </pic:spPr>
                </pic:pic>
              </a:graphicData>
            </a:graphic>
          </wp:inline>
        </w:drawing>
      </w:r>
      <w:r>
        <w:t xml:space="preserve"> in </w:t>
      </w:r>
      <w:r w:rsidRPr="00EE6504">
        <w:t>Ms</w:t>
      </w:r>
      <w:r>
        <w:t>. Tenor 4</w:t>
      </w:r>
    </w:p>
    <w:p w:rsidR="00DF6B5A" w:rsidRDefault="00DF6B5A" w:rsidP="00DF6B5A">
      <w:pPr>
        <w:tabs>
          <w:tab w:val="left" w:pos="2552"/>
        </w:tabs>
        <w:spacing w:after="0" w:line="276" w:lineRule="auto"/>
        <w:ind w:left="2550" w:hanging="1110"/>
      </w:pPr>
      <w:r>
        <w:lastRenderedPageBreak/>
        <w:t>64</w:t>
      </w:r>
      <w:r>
        <w:tab/>
        <w:t xml:space="preserve">tenor 7-8: crotchet a in </w:t>
      </w:r>
      <w:r w:rsidRPr="00EE6504">
        <w:t>Ms</w:t>
      </w:r>
      <w:r>
        <w:t>. Tenor 4 (with backfall)</w:t>
      </w:r>
    </w:p>
    <w:p w:rsidR="00DF6B5A" w:rsidRDefault="00DF6B5A" w:rsidP="00DF6B5A">
      <w:pPr>
        <w:tabs>
          <w:tab w:val="left" w:pos="2552"/>
        </w:tabs>
        <w:spacing w:after="0" w:line="276" w:lineRule="auto"/>
        <w:ind w:left="2550" w:hanging="1110"/>
      </w:pPr>
      <w:r>
        <w:t>65</w:t>
      </w:r>
      <w:r>
        <w:tab/>
        <w:t>organ, left hand, upper voice, 3: a</w:t>
      </w:r>
      <w:r w:rsidRPr="002A3665">
        <w:rPr>
          <w:noProof/>
          <w:lang w:eastAsia="en-GB"/>
        </w:rPr>
        <w:drawing>
          <wp:inline distT="0" distB="0" distL="0" distR="0">
            <wp:extent cx="63216" cy="131851"/>
            <wp:effectExtent l="19050" t="0" r="0" b="0"/>
            <wp:docPr id="1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6383" t="8108" r="24907"/>
                    <a:stretch>
                      <a:fillRect/>
                    </a:stretch>
                  </pic:blipFill>
                  <pic:spPr bwMode="auto">
                    <a:xfrm>
                      <a:off x="0" y="0"/>
                      <a:ext cx="63787" cy="133043"/>
                    </a:xfrm>
                    <a:prstGeom prst="rect">
                      <a:avLst/>
                    </a:prstGeom>
                    <a:noFill/>
                    <a:ln w="9525">
                      <a:noFill/>
                      <a:miter lim="800000"/>
                      <a:headEnd/>
                      <a:tailEnd/>
                    </a:ln>
                  </pic:spPr>
                </pic:pic>
              </a:graphicData>
            </a:graphic>
          </wp:inline>
        </w:drawing>
      </w:r>
      <w:r>
        <w:t xml:space="preserve"> in Ms. Mus. Sch. B.7</w:t>
      </w:r>
    </w:p>
    <w:p w:rsidR="00DF6B5A" w:rsidRDefault="00DF6B5A" w:rsidP="00DF6B5A">
      <w:pPr>
        <w:tabs>
          <w:tab w:val="left" w:pos="2552"/>
        </w:tabs>
        <w:spacing w:after="0" w:line="276" w:lineRule="auto"/>
        <w:ind w:left="2550" w:hanging="1110"/>
      </w:pPr>
      <w:r>
        <w:t>65-66</w:t>
      </w:r>
      <w:r>
        <w:tab/>
        <w:t>1</w:t>
      </w:r>
      <w:r w:rsidRPr="00513672">
        <w:rPr>
          <w:vertAlign w:val="superscript"/>
        </w:rPr>
        <w:t>st</w:t>
      </w:r>
      <w:r>
        <w:t xml:space="preserve"> bass, 3-4: slur omitted in b. 65; each syllable one note forward until crotchet on beat 2 on b. 66 in Ms. Mus. Sch. B.7</w:t>
      </w:r>
    </w:p>
    <w:p w:rsidR="00DF6B5A" w:rsidRDefault="00DF6B5A" w:rsidP="00DF6B5A">
      <w:pPr>
        <w:tabs>
          <w:tab w:val="left" w:pos="2552"/>
        </w:tabs>
        <w:spacing w:after="0" w:line="276" w:lineRule="auto"/>
        <w:ind w:left="2550" w:hanging="1110"/>
      </w:pPr>
      <w:r>
        <w:t>71</w:t>
      </w:r>
      <w:r>
        <w:tab/>
        <w:t>tenor: e', e' in Ms. Mus. Sch. B.7</w:t>
      </w:r>
    </w:p>
    <w:p w:rsidR="00DF6B5A" w:rsidRDefault="00DF6B5A" w:rsidP="00DF6B5A">
      <w:pPr>
        <w:tabs>
          <w:tab w:val="left" w:pos="2552"/>
        </w:tabs>
        <w:spacing w:after="0" w:line="276" w:lineRule="auto"/>
        <w:ind w:left="2550" w:hanging="1110"/>
      </w:pPr>
      <w:r>
        <w:t xml:space="preserve">74 </w:t>
      </w:r>
      <w:r>
        <w:tab/>
        <w:t>tenor underlay: "me-</w:t>
      </w:r>
      <w:proofErr w:type="spellStart"/>
      <w:r>
        <w:t>di</w:t>
      </w:r>
      <w:proofErr w:type="spellEnd"/>
      <w:r>
        <w:t xml:space="preserve">--" in </w:t>
      </w:r>
      <w:r w:rsidRPr="00EE6504">
        <w:t>Ms</w:t>
      </w:r>
      <w:r>
        <w:t>. Tenor 4</w:t>
      </w:r>
    </w:p>
    <w:p w:rsidR="00DF6B5A" w:rsidRDefault="00DF6B5A" w:rsidP="00DF6B5A">
      <w:pPr>
        <w:tabs>
          <w:tab w:val="left" w:pos="2552"/>
        </w:tabs>
        <w:spacing w:after="0" w:line="276" w:lineRule="auto"/>
        <w:ind w:left="2550" w:hanging="1110"/>
      </w:pPr>
      <w:r>
        <w:t>77</w:t>
      </w:r>
      <w:r>
        <w:tab/>
        <w:t xml:space="preserve">upper note in Ms. Mus. Sch. B.7, lower in </w:t>
      </w:r>
      <w:r w:rsidRPr="00EE6504">
        <w:t>Ms</w:t>
      </w:r>
      <w:r>
        <w:t>. Tenor 4. It is plausible that Weldon intended both</w:t>
      </w:r>
    </w:p>
    <w:p w:rsidR="00CF1955" w:rsidRPr="00CF1955" w:rsidRDefault="00DF6B5A" w:rsidP="00DF6B5A">
      <w:pPr>
        <w:spacing w:line="276" w:lineRule="auto"/>
        <w:ind w:left="720" w:firstLine="720"/>
      </w:pPr>
      <w:r>
        <w:t>82</w:t>
      </w:r>
      <w:r>
        <w:tab/>
        <w:t>1</w:t>
      </w:r>
      <w:r w:rsidRPr="00207889">
        <w:rPr>
          <w:vertAlign w:val="superscript"/>
        </w:rPr>
        <w:t>st</w:t>
      </w:r>
      <w:r>
        <w:t xml:space="preserve"> bass, 2: g in Ms. Mus. Sch. B.7</w:t>
      </w:r>
    </w:p>
    <w:p w:rsidR="0093657E" w:rsidRDefault="0093657E" w:rsidP="00DF6B5A">
      <w:pPr>
        <w:spacing w:line="276" w:lineRule="auto"/>
      </w:pPr>
    </w:p>
    <w:sectPr w:rsidR="0093657E" w:rsidSect="00294CB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A7A" w:rsidRDefault="00D07A7A" w:rsidP="00DF6B5A">
      <w:pPr>
        <w:spacing w:after="0" w:line="240" w:lineRule="auto"/>
      </w:pPr>
      <w:r>
        <w:separator/>
      </w:r>
    </w:p>
  </w:endnote>
  <w:endnote w:type="continuationSeparator" w:id="0">
    <w:p w:rsidR="00D07A7A" w:rsidRDefault="00D07A7A" w:rsidP="00DF6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us Figured Bass">
    <w:panose1 w:val="02000506000000020004"/>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A7A" w:rsidRDefault="00D07A7A" w:rsidP="00DF6B5A">
      <w:pPr>
        <w:spacing w:after="0" w:line="240" w:lineRule="auto"/>
      </w:pPr>
      <w:r>
        <w:separator/>
      </w:r>
    </w:p>
  </w:footnote>
  <w:footnote w:type="continuationSeparator" w:id="0">
    <w:p w:rsidR="00D07A7A" w:rsidRDefault="00D07A7A" w:rsidP="00DF6B5A">
      <w:pPr>
        <w:spacing w:after="0" w:line="240" w:lineRule="auto"/>
      </w:pPr>
      <w:r>
        <w:continuationSeparator/>
      </w:r>
    </w:p>
  </w:footnote>
  <w:footnote w:id="1">
    <w:p w:rsidR="00DF6B5A" w:rsidRPr="005B4218" w:rsidRDefault="00DF6B5A" w:rsidP="00DF6B5A">
      <w:pPr>
        <w:pStyle w:val="FootnoteText"/>
      </w:pPr>
      <w:r>
        <w:rPr>
          <w:rStyle w:val="FootnoteReference"/>
        </w:rPr>
        <w:footnoteRef/>
      </w:r>
      <w:r>
        <w:t xml:space="preserve"> </w:t>
      </w:r>
      <w:proofErr w:type="spellStart"/>
      <w:r>
        <w:rPr>
          <w:i/>
        </w:rPr>
        <w:t>SpinkRCM</w:t>
      </w:r>
      <w:proofErr w:type="spellEnd"/>
      <w:r>
        <w:t>, p. 84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footnotePr>
    <w:footnote w:id="-1"/>
    <w:footnote w:id="0"/>
  </w:footnotePr>
  <w:endnotePr>
    <w:endnote w:id="-1"/>
    <w:endnote w:id="0"/>
  </w:endnotePr>
  <w:compat/>
  <w:rsids>
    <w:rsidRoot w:val="00801D30"/>
    <w:rsid w:val="00203319"/>
    <w:rsid w:val="00292D36"/>
    <w:rsid w:val="00294CB8"/>
    <w:rsid w:val="002A2130"/>
    <w:rsid w:val="002D3D00"/>
    <w:rsid w:val="003742A4"/>
    <w:rsid w:val="00376724"/>
    <w:rsid w:val="003E2929"/>
    <w:rsid w:val="00436988"/>
    <w:rsid w:val="00566A30"/>
    <w:rsid w:val="006356CE"/>
    <w:rsid w:val="00801D30"/>
    <w:rsid w:val="008A2451"/>
    <w:rsid w:val="0093657E"/>
    <w:rsid w:val="009969DA"/>
    <w:rsid w:val="00AE2BE3"/>
    <w:rsid w:val="00BB2A65"/>
    <w:rsid w:val="00CD7D09"/>
    <w:rsid w:val="00CF1955"/>
    <w:rsid w:val="00D07A7A"/>
    <w:rsid w:val="00D22A84"/>
    <w:rsid w:val="00D5695F"/>
    <w:rsid w:val="00DA2FE9"/>
    <w:rsid w:val="00DF66C4"/>
    <w:rsid w:val="00DF6B5A"/>
    <w:rsid w:val="00E620E2"/>
    <w:rsid w:val="00E7405B"/>
    <w:rsid w:val="00FB3E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30"/>
    <w:pPr>
      <w:spacing w:after="80"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FB3E1F"/>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566A30"/>
    <w:pPr>
      <w:keepNext/>
      <w:keepLines/>
      <w:spacing w:before="200" w:after="0"/>
      <w:outlineLvl w:val="1"/>
    </w:pPr>
    <w:rPr>
      <w:rFonts w:ascii="Baskerville Old Face" w:eastAsiaTheme="majorEastAsia" w:hAnsi="Baskerville Old Face"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Tables"/>
    <w:uiPriority w:val="19"/>
    <w:qFormat/>
    <w:rsid w:val="00203319"/>
    <w:rPr>
      <w:i/>
      <w:iCs/>
      <w:color w:val="808080" w:themeColor="text1" w:themeTint="7F"/>
    </w:rPr>
  </w:style>
  <w:style w:type="paragraph" w:styleId="NoSpacing">
    <w:name w:val="No Spacing"/>
    <w:aliases w:val="Quotations"/>
    <w:autoRedefine/>
    <w:uiPriority w:val="1"/>
    <w:qFormat/>
    <w:rsid w:val="00FB3E1F"/>
    <w:pPr>
      <w:spacing w:after="0" w:line="240" w:lineRule="auto"/>
      <w:ind w:left="720"/>
    </w:pPr>
    <w:rPr>
      <w:rFonts w:ascii="Times New Roman" w:hAnsi="Times New Roman"/>
      <w:sz w:val="20"/>
    </w:rPr>
  </w:style>
  <w:style w:type="character" w:customStyle="1" w:styleId="Heading1Char">
    <w:name w:val="Heading 1 Char"/>
    <w:basedOn w:val="DefaultParagraphFont"/>
    <w:link w:val="Heading1"/>
    <w:uiPriority w:val="9"/>
    <w:rsid w:val="00FB3E1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66A30"/>
    <w:rPr>
      <w:rFonts w:ascii="Baskerville Old Face" w:eastAsiaTheme="majorEastAsia" w:hAnsi="Baskerville Old Face" w:cstheme="majorBidi"/>
      <w:b/>
      <w:bCs/>
      <w:i/>
      <w:sz w:val="24"/>
      <w:szCs w:val="26"/>
    </w:rPr>
  </w:style>
  <w:style w:type="character" w:styleId="Emphasis">
    <w:name w:val="Emphasis"/>
    <w:basedOn w:val="DefaultParagraphFont"/>
    <w:uiPriority w:val="20"/>
    <w:qFormat/>
    <w:rsid w:val="00FB3E1F"/>
    <w:rPr>
      <w:i/>
      <w:iCs/>
    </w:rPr>
  </w:style>
  <w:style w:type="paragraph" w:styleId="FootnoteText">
    <w:name w:val="footnote text"/>
    <w:basedOn w:val="Normal"/>
    <w:link w:val="FootnoteTextChar"/>
    <w:uiPriority w:val="99"/>
    <w:semiHidden/>
    <w:unhideWhenUsed/>
    <w:rsid w:val="00DF6B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B5A"/>
    <w:rPr>
      <w:rFonts w:ascii="Times New Roman" w:hAnsi="Times New Roman"/>
      <w:sz w:val="20"/>
      <w:szCs w:val="20"/>
    </w:rPr>
  </w:style>
  <w:style w:type="character" w:styleId="FootnoteReference">
    <w:name w:val="footnote reference"/>
    <w:basedOn w:val="DefaultParagraphFont"/>
    <w:uiPriority w:val="99"/>
    <w:semiHidden/>
    <w:unhideWhenUsed/>
    <w:rsid w:val="00DF6B5A"/>
    <w:rPr>
      <w:vertAlign w:val="superscript"/>
    </w:rPr>
  </w:style>
  <w:style w:type="paragraph" w:styleId="BalloonText">
    <w:name w:val="Balloon Text"/>
    <w:basedOn w:val="Normal"/>
    <w:link w:val="BalloonTextChar"/>
    <w:uiPriority w:val="99"/>
    <w:semiHidden/>
    <w:unhideWhenUsed/>
    <w:rsid w:val="00DF6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B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3</cp:revision>
  <dcterms:created xsi:type="dcterms:W3CDTF">2015-05-25T15:51:00Z</dcterms:created>
  <dcterms:modified xsi:type="dcterms:W3CDTF">2015-05-25T15:55:00Z</dcterms:modified>
</cp:coreProperties>
</file>